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869C"/>
          <w:sz w:val="64"/>
          <w:szCs w:val="64"/>
        </w:rPr>
      </w:pPr>
      <w:r>
        <w:rPr>
          <w:rFonts w:ascii="Times New Roman" w:hAnsi="Times New Roman" w:cs="Times New Roman"/>
          <w:color w:val="31869C"/>
          <w:sz w:val="64"/>
          <w:szCs w:val="64"/>
        </w:rPr>
        <w:t>APA Convention 2012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869C"/>
          <w:sz w:val="64"/>
          <w:szCs w:val="64"/>
        </w:rPr>
      </w:pPr>
      <w:r>
        <w:rPr>
          <w:rFonts w:ascii="Times New Roman" w:hAnsi="Times New Roman" w:cs="Times New Roman"/>
          <w:color w:val="31869C"/>
          <w:sz w:val="64"/>
          <w:szCs w:val="64"/>
        </w:rPr>
        <w:t>Orlando, Florida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869C"/>
          <w:sz w:val="64"/>
          <w:szCs w:val="64"/>
        </w:rPr>
      </w:pPr>
      <w:r>
        <w:rPr>
          <w:rFonts w:ascii="Times New Roman" w:hAnsi="Times New Roman" w:cs="Times New Roman"/>
          <w:color w:val="31869C"/>
          <w:sz w:val="64"/>
          <w:szCs w:val="64"/>
        </w:rPr>
        <w:t>August 2-5, 2012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869C"/>
          <w:sz w:val="64"/>
          <w:szCs w:val="64"/>
        </w:rPr>
      </w:pPr>
      <w:r>
        <w:rPr>
          <w:rFonts w:ascii="Times New Roman" w:hAnsi="Times New Roman" w:cs="Times New Roman"/>
          <w:color w:val="31869C"/>
          <w:sz w:val="64"/>
          <w:szCs w:val="64"/>
        </w:rPr>
        <w:t>Division 49 Program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869C"/>
          <w:sz w:val="64"/>
          <w:szCs w:val="64"/>
        </w:rPr>
      </w:pPr>
      <w:r>
        <w:rPr>
          <w:rFonts w:ascii="Times New Roman" w:hAnsi="Times New Roman" w:cs="Times New Roman"/>
          <w:color w:val="31869C"/>
          <w:sz w:val="64"/>
          <w:szCs w:val="64"/>
        </w:rPr>
        <w:t>Membership Information and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869C"/>
          <w:sz w:val="64"/>
          <w:szCs w:val="64"/>
        </w:rPr>
      </w:pPr>
      <w:r>
        <w:rPr>
          <w:rFonts w:ascii="Times New Roman" w:hAnsi="Times New Roman" w:cs="Times New Roman"/>
          <w:color w:val="31869C"/>
          <w:sz w:val="64"/>
          <w:szCs w:val="64"/>
        </w:rPr>
        <w:t>Application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8181"/>
          <w:sz w:val="26"/>
          <w:szCs w:val="26"/>
        </w:rPr>
      </w:pPr>
      <w:r>
        <w:rPr>
          <w:rFonts w:ascii="Verdana,Bold" w:hAnsi="Verdana,Bold" w:cs="Verdana,Bold"/>
          <w:b/>
          <w:bCs/>
          <w:color w:val="FF8181"/>
          <w:sz w:val="26"/>
          <w:szCs w:val="26"/>
        </w:rPr>
        <w:t>PROGRAM SUMMARY SHEET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81C1"/>
          <w:sz w:val="20"/>
          <w:szCs w:val="20"/>
        </w:rPr>
      </w:pPr>
      <w:r>
        <w:rPr>
          <w:rFonts w:ascii="Verdana,Bold" w:hAnsi="Verdana,Bold" w:cs="Verdana,Bold"/>
          <w:b/>
          <w:bCs/>
          <w:color w:val="0081C1"/>
          <w:sz w:val="20"/>
          <w:szCs w:val="20"/>
        </w:rPr>
        <w:t>APA Annual Convention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EVENT, TITLE and PEOPLE DAY/TIME FACILITY/ROOM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DIVISION PROGRAM SUMMARY SHEET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Skill-Building Session (S): Psychodynamic Family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Systems in Group Psychotherapy---A Demonstration of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Process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8/02 Thu: 9:00 AM - 10:50 AM Convention Center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Room W102A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Chair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Kathleen Ritter, PhD, California State University--Bakersfield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Skill-Building Session (S): Exploring the Ethics of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Confidentiality in Group Therapy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8/02 Thu: 11:00 AM - 11:50 AM Convention Center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Room W207A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Participant/1stAuthor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Maria T. Riva, PhD, University of Denver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Ethical Dilemmas in Group and Group Supervision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Cheri L. Marmarosh, PhD, George Washington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Ethical Dilemmas in Groups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Discussant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Rebecca McNair-Semands, PhD, University of North Carolina at Charlotte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Symposium (S): Adventure Therapy---A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Research-Supported Change Agent for Groups of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Adolescents and Adults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8/02 Thu: 12:00 PM - 12:50 PM Convention Center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Room W103B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Chair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H.L. Gillis, PhD, Georgia College &amp; State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Participant/1stAuthor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Joanna Bettman, PhD, LCSW, University of Utah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Therapeutic Outcomes of Wilderness Therapy for Adolescent and Young Adult Populations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Keith Russell, PhD, Western Washington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Case Study of the Shunda Creek Substance Treatment Program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David E. Scheinfeld, MA, University of Texas at Austin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Adventure Therapy: A Supplementary Group Therapy Approach for Men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Sam J. Buser, PhD, Independent Practice, Houston, TX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Discussant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Michael A. Gass, PhD, University of New Hampshire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(As of 4/18/2012 4:05:24PM) Page 1 of 7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lastRenderedPageBreak/>
        <w:t>EVENT, TITLE and PEOPLE DAY/TIME FACILITY/ROOM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DIVISION PROGRAM SUMMARY SHEET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Skill-Building Session (S): Assessing Group Climate and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Effectiveness---Which Measures Should I Use?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8/02 Thu: 1:00 PM - 2:50 PM Convention Center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Room W104A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Cochair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Janice DeLucia-Waack, PhD, University at Buffalo--State University of New York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David Alatebef, BA, University at Buffalo--State University of New York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Participant/1stAuthor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Sandro M. Sodano, PhD, University at Buffalo--State University of New York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Measures of Climate and Outcome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Heather Cosgrove, BA, University at Buffalo--State University of New York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Measuring Group Therapeutic Factors, Group Leader and Member Behaviors, and Selection Criteria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(As of 4/18/2012 4:05:24PM) Page 2 of 7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EVENT, TITLE and PEOPLE DAY/TIME FACILITY/ROOM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DIVISION PROGRAM SUMMARY SHEET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Poster Session (F): [Poster Session] 8/02 Thu: 3:00 PM - 3:50 PM Convention Center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West Hall A4-B3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Participant/1stAuthor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Heather R. Ryan, PsyD, University of Indianapolis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Social Support, Quality of Life, and Locus of Control: Development of a Semistructured Support Group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Nicole M. Taylor, PhD, University of Indianapolis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Norah C. Slone, MS, University of Kentucky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Evaluating Group Psychotherapy Services Using Client Feedback: Pilot Findings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Robert J. Reese, PhD, University of Kentucky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Susan S. Mathews, PhD, University of Kentucky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Nathaniel Hopkins, PhD, University of Kentucky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Jonathan Kodet, MS, University of Kentucky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Sarah J. Bernstein, MA, Fordham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Group Therapy Trainees’ Competencies and Skill Development: A Case Study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Aziza A.B. Platt, BA, Fordham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Alexandra Fischer, MEd, Fordham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Eric C. Chen, PhD, Fordham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Dennis M. Kivlighan III, BA, University of Wisconsin--Madison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Mutual Influence in Interpersonal Process Group Outcomes: An Actor--Partner Analysis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Jennifer L. Grote, PhD, University of Denver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Impact of Stage of Change Beliefs and Working Alliance on Group Therapy With Adolescents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Maria T. Riva, PhD, University of Denver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Thomas A. Kim, Hankuk Academy of Foreign Services, Yongin, Republic of Korea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Gender and Cultural Differences in Domain-Specific Risk Choices Under Uncertainty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Junsu Park, MBA, Ajou University, Suwon, Republic of Korea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Brooke Lawler, MPH, BS, Regent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Learning to Get LIFTED: A Treatment Protocol for Emotion Regulation and Depression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Mirriam R. Kimani, MA, BS, Regent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Brittany L. Montes, BA, Regent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LaTrelle Jackson, PhD, Regent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Kelly E. Norman, BA, University at Buffalo--State University of New York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Eating Disorder Prevention Group: The Role of Interpersonal Styles in Outcomes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Catherine Cook-Cottone, PhD, University at Buffalo--State University of New York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Sandro M. Sodano, PhD, University at Buffalo--State University of New York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Audrey N. Atkinson, MA, Regent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Working Alliance and Group Climate in Group Supervision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Elizabeth Wine, BA, Regent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Vickey L. Maclin, PsyD, Regent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Jennifer S. Ripley, PhD, Regent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Corinne N. Engelbert, MA, Regent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Brian S. Amos, MS, University at Buffalo--State University of New York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Interpersonal Interpretations of Measures of Perceptions of Group Counseling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Sandro M. Sodano, PhD, University at Buffalo--State University of New York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(As of 4/18/2012 4:05:24PM) Page 3 of 7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EVENT, TITLE and PEOPLE DAY/TIME FACILITY/ROOM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lastRenderedPageBreak/>
        <w:t>DIVISION PROGRAM SUMMARY SHEET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Janice DeLucia-Waack, PhD, University at Buffalo--State University of New York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Laura J. Petracek, PhD, California Department of Corrections, San Quentin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Using Rap Psychology As a Therapeutic Intervention With Inmates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Martyn S. Whittingham, PhD, Wright State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Assessing Change Patterns for the Socially Inhibited Subtype Within Focused Brief Group Therapy: A Mixed-Methods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Approach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David A. Yutrzenka, BA, Wright State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Kacey Greening, BA, Wright State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Cassie V. Comeau, BA, University of Northern Colorado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A Process Model for Group Psychotherapy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Dianna W. Allen, MA, University of New Mexico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Critical Factors in Group Supervision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Jeanmarie Keim, PhD, University of New Mexico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Denise Rodriguez Brown, MS, Independent Practice, Pembroke Pines, FL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College Wellness: A Peer-to-Peer Approach That Impacts the Whole Campus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Tonya Walker, MA, University of New Mexico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Empirical Analysis of Alternative Pedagogies: Service Learning in Group Work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Kristopher M. Goodrich, PhD, University of New Mexico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Jeanmarie Keim, PhD, University of New Mexico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Kimberly L. Smith, MA, Pepperdine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Acceptance and Commitment Therapy in an Inpatient Psychiatric Forensic Setting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Ryan Jordan, MA, Alliant International University--San Diego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Douglas Kraus, MS, Pepperdine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Kacey Greening, BA, Wright State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Assessing Change Patterns for the Intrusively/Needy Subtype Within Focused Brief Group Therapy: A Mixed-Methods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Approach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Martyn S. Whittingham, PhD, Wright State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David A. Yutrzenka, BA, Wright State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Symposium (S): Group Therapy As an Agent of Change--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-An Experiential Workshop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8/03 Fri: 9:00 AM - 10:50 AM Convention Center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Room W104A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Chair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Michael P. Andronico, PhD, MS, Independent Practice, Somerset, NJ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Symposium (S): Best Practices in Conducting Group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Psychology and Group Psychotherapy Research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8/03 Fri: 11:00 AM - 11:50 AM Convention Center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Room W108B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Participant/1stAuthor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Jill M. Paquin, PhD, University of Maryland College Park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Using Actor--Partner Dependence to Better Understand Group Effects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Co-Author: </w:t>
      </w:r>
      <w:r>
        <w:rPr>
          <w:rFonts w:ascii="TimesNewRoman" w:hAnsi="TimesNewRoman" w:cs="TimesNewRoman"/>
          <w:color w:val="000000"/>
          <w:sz w:val="18"/>
          <w:szCs w:val="18"/>
        </w:rPr>
        <w:t>Dennis M. Kivlighan, PhD, University of Maryland College Park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Sheri Bauman, PhD, University of Arizona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How to Deal With Missing Data in Group Research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(As of 4/18/2012 4:05:24PM) Page 4 of 7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EVENT, TITLE and PEOPLE DAY/TIME FACILITY/ROOM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DIVISION PROGRAM SUMMARY SHEET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Symposium (N): Meet the Experts in Group Psychology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and Group Psychotherapy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8/03 Fri: 1:00 PM - 1:50 PM Convention Center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Room W311H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Chair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Maria T. Riva, PhD, University of Denver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Participant/1stAuthor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Nina Brown, EdD, Old Dominion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My Experiences Leading Groups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Rex Stockton, PhD, Indiana University Bloomington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My Experiences Leading Groups and Conducting Group Research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Zipora Shechtman, PhD, University of Haifa, Israel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lastRenderedPageBreak/>
        <w:t>Title: My Experiences Leading Groups and Conducting Group Research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Presidential Address (N): [Brown] 8/03 Fri: 2:00 PM - 2:50 PM Convention Center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Room W311H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Participant/1stAuthor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Nina Brown, EdD, Old Dominion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Ring of Fire: Potential Toxicity in Groups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Business Meeting (N): [Business Meeting] 8/03 Fri: 3:00 PM - 3:50 PM Convention Center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Room W311H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Chair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Nina Brown, EdD, Old Dominion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Symposium (S): Why Gender-Specific Group Programs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for Adolescents? Three Research-Based Interventions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8/03 Fri: 4:00 PM - 4:50 PM Convention Center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Room W104A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Chair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Karen E. Farrell, PsyD, Midwestern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Participant/1stAuthor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Ashley Kuhl Piwowarski, PsyD, Midwestern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Use of Contemporary Feminist and Relational Theories to Guide a Group-Based Intervention for Girls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Michael Kessler, PsyD, Southern Illinois University Edwardsville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Strongboys: A Gender-Sensitive and Group-Based Approach to Working With Preadolescent Boys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Stacy Lott, MS, Midwestern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Boys in Crisis: Using Gender and Group Interventions to Inform Trauma and Substance Abuse Treatments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(As of 4/18/2012 4:05:24PM) Page 5 of 7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EVENT, TITLE and PEOPLE DAY/TIME FACILITY/ROOM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DIVISION PROGRAM SUMMARY SHEET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Skill-Building Session (S): Creating Dialogue---A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Conversation Between Early Career Group Psychologists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8/04 Sat: 12:00 PM - 12:50 PM Convention Center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Room W102B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Cochair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Leann J. Terry, PhD, Penn State University Park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Joseph R. Miles, PhD, University of Tennessee, Knoxville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Participant/1stAuthor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Rachelle Rene, PhD, Wings of Change Unlimited, San Diego, CA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Skill-Building Session (N): Live Demonstration of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Psychoeducational and Counseling Groups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8/04 Sat: 1:00 PM - 2:50 PM Convention Center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Room W311G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Chair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Janice DeLucia-Waack, PhD, University at Buffalo--State University of New York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Participant/1stAuthor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Edil Torres-Rivera, PhD, University of Florida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Processing Activities in Psychoeducational Groups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Symposium (N): Leading Groups on Internship--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-Strategies for Developing Strong Group Skills From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Recent Interns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8/04 Sat: 3:00 PM - 3:50 PM Convention Center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Room W311G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Chair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Joshua Gross, PhD, Florida State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Participant/1stAuthor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Rob Durr, PhD, Northwestern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Jennifer Alonso, PhD, University of Florida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Timothy R. Hess, PhD, Ball State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Invited Address (N): Group Psychologist of the Year 8/04 Sat: 4:00 PM - 4:50 PM Convention Center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Room W311D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Participant/1stAuthor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Sally Barlow, PhD, Brigham Young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Title: Foundational and Functional Skills in Group Specialty Practice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Skill-Building Session (S): Creating Change With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At-Risk Students---Group-Centered Interventions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lastRenderedPageBreak/>
        <w:t>Stressing Cohesion and Culture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8/05 Sun: 9:00 AM - 9:50 AM Convention Center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Room W102B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Chair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Elaine Clanton Harpine, PhD, University of South Carolina Aiken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(As of 4/18/2012 4:05:24PM) Page 6 of 7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EVENT, TITLE and PEOPLE DAY/TIME FACILITY/ROOM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DIVISION PROGRAM SUMMARY SHEET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Skill-Building Session (S): Kinesthetic Metaphors--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-Interactive Group Interventions That Activate Change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8/05 Sun: 10:00 AM - 10:50 AM Convention Center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Room W103B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Cochair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H.L. Gillis, PhD, Georgia College &amp; State University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Michael A. Gass, PhD, University of New Hampshire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Participant/1stAuthor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Bobbi L. Beale, PsyD, Child &amp; Adolescent Behavioral Health, Canton, OH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1"/>
          <w:szCs w:val="21"/>
        </w:rPr>
      </w:pPr>
      <w:r>
        <w:rPr>
          <w:rFonts w:ascii="TimesNewRoman,Bold" w:hAnsi="TimesNewRoman,Bold" w:cs="TimesNewRoman,Bold"/>
          <w:b/>
          <w:bCs/>
          <w:color w:val="000000"/>
          <w:sz w:val="21"/>
          <w:szCs w:val="21"/>
        </w:rPr>
        <w:t>Total Number of Sessions = 17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(As of 4/18/2012 4:05:24PM) Page 7 of 7</w:t>
      </w:r>
    </w:p>
    <w:p w:rsidR="00FD4C0F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ArialMT" w:hAnsi="ArialMT" w:cs="ArialMT"/>
          <w:color w:val="01978D"/>
          <w:sz w:val="33"/>
          <w:szCs w:val="33"/>
        </w:rPr>
        <w:t>APA Convention Program 2013</w:t>
      </w:r>
      <w:r>
        <w:rPr>
          <w:rFonts w:ascii="ArialMT" w:hAnsi="ArialMT" w:cs="ArialMT"/>
          <w:color w:val="01978D"/>
          <w:sz w:val="33"/>
          <w:szCs w:val="33"/>
        </w:rPr>
        <w:t xml:space="preserve"> </w:t>
      </w:r>
      <w:r w:rsidRPr="00BE5672">
        <w:rPr>
          <w:rFonts w:ascii="Cambria-Bold" w:hAnsi="Cambria-Bold" w:cs="Cambria-Bold"/>
          <w:b/>
          <w:bCs/>
          <w:color w:val="0000FF"/>
          <w:sz w:val="32"/>
          <w:szCs w:val="32"/>
        </w:rPr>
        <w:t>DIVISIONAL</w:t>
      </w:r>
      <w:r>
        <w:rPr>
          <w:rFonts w:ascii="Cambria-Bold" w:hAnsi="Cambria-Bold" w:cs="Cambria-Bold"/>
          <w:b/>
          <w:bCs/>
          <w:color w:val="0000FF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0000FF"/>
          <w:sz w:val="32"/>
          <w:szCs w:val="32"/>
        </w:rPr>
        <w:t>SPONSORED</w:t>
      </w:r>
      <w:r>
        <w:rPr>
          <w:rFonts w:ascii="Cambria-Bold" w:hAnsi="Cambria-Bold" w:cs="Cambria-Bold"/>
          <w:b/>
          <w:bCs/>
          <w:color w:val="0000FF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0000FF"/>
          <w:sz w:val="32"/>
          <w:szCs w:val="32"/>
        </w:rPr>
        <w:t>MEETINGS</w:t>
      </w:r>
      <w:r>
        <w:rPr>
          <w:rFonts w:ascii="Cambria-Bold" w:hAnsi="Cambria-Bold" w:cs="Cambria-Bold"/>
          <w:b/>
          <w:bCs/>
          <w:color w:val="0000FF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0000FF"/>
          <w:sz w:val="32"/>
          <w:szCs w:val="32"/>
        </w:rPr>
        <w:t>&amp;</w:t>
      </w:r>
      <w:r>
        <w:rPr>
          <w:rFonts w:ascii="Cambria-Bold" w:hAnsi="Cambria-Bold" w:cs="Cambria-Bold"/>
          <w:b/>
          <w:bCs/>
          <w:color w:val="0000FF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0000FF"/>
          <w:sz w:val="32"/>
          <w:szCs w:val="32"/>
        </w:rPr>
        <w:t>AWARDS</w:t>
      </w:r>
      <w:r>
        <w:rPr>
          <w:rFonts w:ascii="Cambria-Bold" w:hAnsi="Cambria-Bold" w:cs="Cambria-Bold"/>
          <w:b/>
          <w:bCs/>
          <w:color w:val="0000FF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0000FF"/>
          <w:sz w:val="32"/>
          <w:szCs w:val="32"/>
        </w:rPr>
        <w:t>SUITE</w:t>
      </w:r>
      <w:r>
        <w:rPr>
          <w:rFonts w:ascii="Cambria-Bold" w:hAnsi="Cambria-Bold" w:cs="Cambria-Bold"/>
          <w:b/>
          <w:bCs/>
          <w:color w:val="0000FF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0000FF"/>
          <w:sz w:val="32"/>
          <w:szCs w:val="32"/>
        </w:rPr>
        <w:t>ACTIVITIES</w:t>
      </w:r>
      <w:r>
        <w:rPr>
          <w:rFonts w:ascii="Cambria-Bold" w:hAnsi="Cambria-Bold" w:cs="Cambria-Bold"/>
          <w:b/>
          <w:bCs/>
          <w:color w:val="0000FF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0000FF"/>
          <w:sz w:val="32"/>
          <w:szCs w:val="32"/>
        </w:rPr>
        <w:t>SKILL</w:t>
      </w:r>
      <w:r>
        <w:rPr>
          <w:rFonts w:ascii="Cambria-Bold" w:hAnsi="Cambria-Bold" w:cs="Cambria-Bold"/>
          <w:b/>
          <w:bCs/>
          <w:color w:val="0000FF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0000FF"/>
          <w:sz w:val="32"/>
          <w:szCs w:val="32"/>
        </w:rPr>
        <w:t>BUILDING</w:t>
      </w:r>
      <w:r>
        <w:rPr>
          <w:rFonts w:ascii="Cambria-Bold" w:hAnsi="Cambria-Bold" w:cs="Cambria-Bold"/>
          <w:b/>
          <w:bCs/>
          <w:color w:val="0000FF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0000FF"/>
          <w:sz w:val="32"/>
          <w:szCs w:val="32"/>
        </w:rPr>
        <w:t>SESSIONS</w:t>
      </w:r>
      <w:r>
        <w:rPr>
          <w:rFonts w:ascii="Cambria-Bold" w:hAnsi="Cambria-Bold" w:cs="Cambria-Bold"/>
          <w:b/>
          <w:bCs/>
          <w:color w:val="0000FF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0000FF"/>
          <w:sz w:val="32"/>
          <w:szCs w:val="32"/>
        </w:rPr>
        <w:t>SYMPOSIA</w:t>
      </w:r>
      <w:r>
        <w:rPr>
          <w:rFonts w:ascii="Cambria-Bold" w:hAnsi="Cambria-Bold" w:cs="Cambria-Bold"/>
          <w:b/>
          <w:bCs/>
          <w:color w:val="0000FF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0000FF"/>
          <w:sz w:val="32"/>
          <w:szCs w:val="32"/>
        </w:rPr>
        <w:t>POSTER</w:t>
      </w:r>
      <w:r>
        <w:rPr>
          <w:rFonts w:ascii="Cambria-Bold" w:hAnsi="Cambria-Bold" w:cs="Cambria-Bold"/>
          <w:b/>
          <w:bCs/>
          <w:color w:val="0000FF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0000FF"/>
          <w:sz w:val="32"/>
          <w:szCs w:val="32"/>
        </w:rPr>
        <w:t>SESSION</w:t>
      </w:r>
      <w:r>
        <w:rPr>
          <w:rFonts w:ascii="Cambria-Bold" w:hAnsi="Cambria-Bold" w:cs="Cambria-Bold"/>
          <w:b/>
          <w:bCs/>
          <w:color w:val="0000FF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FF0000"/>
          <w:sz w:val="32"/>
          <w:szCs w:val="32"/>
        </w:rPr>
        <w:t>DIVISIONAL</w:t>
      </w:r>
      <w:r>
        <w:rPr>
          <w:rFonts w:ascii="Cambria-Bold" w:hAnsi="Cambria-Bold" w:cs="Cambria-Bold"/>
          <w:b/>
          <w:bCs/>
          <w:color w:val="FF0000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FF0000"/>
          <w:sz w:val="32"/>
          <w:szCs w:val="32"/>
        </w:rPr>
        <w:t>SPONSORED</w:t>
      </w:r>
      <w:r>
        <w:rPr>
          <w:rFonts w:ascii="Cambria-Bold" w:hAnsi="Cambria-Bold" w:cs="Cambria-Bold"/>
          <w:b/>
          <w:bCs/>
          <w:color w:val="FF0000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FF0000"/>
          <w:sz w:val="32"/>
          <w:szCs w:val="32"/>
        </w:rPr>
        <w:t>MEETINGS</w:t>
      </w:r>
      <w:r>
        <w:rPr>
          <w:rFonts w:ascii="Cambria-Bold" w:hAnsi="Cambria-Bold" w:cs="Cambria-Bold"/>
          <w:b/>
          <w:bCs/>
          <w:color w:val="FF0000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FF0000"/>
          <w:sz w:val="32"/>
          <w:szCs w:val="32"/>
        </w:rPr>
        <w:t>&amp;</w:t>
      </w:r>
      <w:r>
        <w:rPr>
          <w:rFonts w:ascii="Cambria-Bold" w:hAnsi="Cambria-Bold" w:cs="Cambria-Bold"/>
          <w:b/>
          <w:bCs/>
          <w:color w:val="FF0000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FF0000"/>
          <w:sz w:val="32"/>
          <w:szCs w:val="32"/>
        </w:rPr>
        <w:t>AWARDS</w:t>
      </w:r>
      <w:r>
        <w:rPr>
          <w:rFonts w:ascii="Cambria-Bold" w:hAnsi="Cambria-Bold" w:cs="Cambria-Bold"/>
          <w:b/>
          <w:bCs/>
          <w:color w:val="FF0000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Presidential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Address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(N):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[Riva]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8/02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Fri: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2:00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--‐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2:50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Hilton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Hawaiian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Village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Beach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Resort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Honolulu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Suite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Participant/1stAuthor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Maria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Riva,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Denver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Training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and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Supervision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Psychotherapy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Business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Meeting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(N):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[Business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Meeting]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8/02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Fri: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3:00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--‐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3:50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Hilton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Hawaiian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Village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Beach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Resort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Honolulu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Suite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</w:t>
      </w:r>
    </w:p>
    <w:p w:rsidR="00FE21C8" w:rsidRDefault="00FE21C8" w:rsidP="00FE21C8">
      <w:pPr>
        <w:rPr>
          <w:rFonts w:ascii="Cambria" w:hAnsi="Cambria" w:cs="Cambria"/>
          <w:color w:val="222222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222222"/>
          <w:sz w:val="24"/>
          <w:szCs w:val="24"/>
        </w:rPr>
        <w:t>Business</w:t>
      </w:r>
      <w:r>
        <w:rPr>
          <w:rFonts w:ascii="Cambria-Bold" w:hAnsi="Cambria-Bold" w:cs="Cambria-Bold"/>
          <w:b/>
          <w:bCs/>
          <w:color w:val="222222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222222"/>
          <w:sz w:val="24"/>
          <w:szCs w:val="24"/>
        </w:rPr>
        <w:t>Meeting</w:t>
      </w:r>
      <w:r>
        <w:rPr>
          <w:rFonts w:ascii="Cambria-Bold" w:hAnsi="Cambria-Bold" w:cs="Cambria-Bold"/>
          <w:b/>
          <w:bCs/>
          <w:color w:val="222222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222222"/>
          <w:sz w:val="24"/>
          <w:szCs w:val="24"/>
        </w:rPr>
        <w:t>(N):</w:t>
      </w:r>
      <w:r>
        <w:rPr>
          <w:rFonts w:ascii="Cambria-Bold" w:hAnsi="Cambria-Bold" w:cs="Cambria-Bold"/>
          <w:b/>
          <w:bCs/>
          <w:color w:val="222222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222222"/>
          <w:sz w:val="24"/>
          <w:szCs w:val="24"/>
        </w:rPr>
        <w:t>[Business</w:t>
      </w:r>
      <w:r>
        <w:rPr>
          <w:rFonts w:ascii="Cambria-Bold" w:hAnsi="Cambria-Bold" w:cs="Cambria-Bold"/>
          <w:b/>
          <w:bCs/>
          <w:color w:val="222222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222222"/>
          <w:sz w:val="24"/>
          <w:szCs w:val="24"/>
        </w:rPr>
        <w:t>Meeting]</w:t>
      </w:r>
      <w:r>
        <w:rPr>
          <w:rFonts w:ascii="Cambria-Bold" w:hAnsi="Cambria-Bold" w:cs="Cambria-Bold"/>
          <w:b/>
          <w:bCs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8/02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Fri: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3:00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PM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--‐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3:50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PM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Hilton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Hawaiian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Village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Beach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Resort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Honolulu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Suite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I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Discussion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(N):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Meet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the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Experts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in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Group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8/03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Sat: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10:00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--‐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10:50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Hilton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Hawaiian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Village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Beach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Resort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South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Pacific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Ballroom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Chair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Kathleen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Ritter,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California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University--‐--‐Bakersfield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Participant/1stAuthor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Dennis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Kivlighan,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Jr.,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Maryland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College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Park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Robert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Conyne,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Cincinnati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Gary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Burlingame,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Zipora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Shechtman,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Haifa,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Israel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Invited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Address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(N):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Arthur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Teicher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Group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Psychologist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of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the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Year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8/03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Sat: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12:00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--‐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12:50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Hilton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Hawaiian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Village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Beach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Resort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South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Pacific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Ballroom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Chair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Maria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Riva,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Denver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Participant/1stAuthor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Dennis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Kivlighan,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Jr.,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Maryland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College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Park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Where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Group?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How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to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Get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Into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Our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Research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FF0000"/>
          <w:sz w:val="32"/>
          <w:szCs w:val="32"/>
        </w:rPr>
        <w:t>SUITE</w:t>
      </w:r>
      <w:r>
        <w:rPr>
          <w:rFonts w:ascii="Cambria-Bold" w:hAnsi="Cambria-Bold" w:cs="Cambria-Bold"/>
          <w:b/>
          <w:bCs/>
          <w:color w:val="FF0000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FF0000"/>
          <w:sz w:val="32"/>
          <w:szCs w:val="32"/>
        </w:rPr>
        <w:t>ACTIVITIES</w:t>
      </w:r>
      <w:r>
        <w:rPr>
          <w:rFonts w:ascii="Cambria-Bold" w:hAnsi="Cambria-Bold" w:cs="Cambria-Bold"/>
          <w:b/>
          <w:bCs/>
          <w:color w:val="FF0000"/>
          <w:sz w:val="32"/>
          <w:szCs w:val="32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***Board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Suite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–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Check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the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list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Division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Suites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APA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Division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Services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Booth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suite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number***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A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Lunch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Conversation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Between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Early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Career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Group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Psychologists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Thursday,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August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</w:t>
      </w:r>
      <w:r w:rsidRPr="00BE5672">
        <w:rPr>
          <w:rFonts w:ascii="Cambria" w:hAnsi="Cambria" w:cs="Cambria"/>
          <w:color w:val="000000"/>
          <w:sz w:val="10"/>
          <w:szCs w:val="10"/>
        </w:rPr>
        <w:t>st</w:t>
      </w:r>
      <w:r w:rsidRPr="00BE5672">
        <w:rPr>
          <w:rFonts w:ascii="Cambria" w:hAnsi="Cambria" w:cs="Cambria"/>
          <w:color w:val="000000"/>
          <w:sz w:val="24"/>
          <w:szCs w:val="24"/>
        </w:rPr>
        <w:t>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lastRenderedPageBreak/>
        <w:t>2013,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Noon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–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(HST)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Division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49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Hospitality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Suite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Hosted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Jennifer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Alonso,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(University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Florida)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&amp;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Leann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Terry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Diederich,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(Penn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University)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This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informal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gathering,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hosted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Early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Career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Psychologists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our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Society,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will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together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early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career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group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psychologists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dialogue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about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issues,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concerns,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needs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relevant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early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career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group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psychologists.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will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share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tips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resources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that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have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learned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begin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our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careers.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ECPs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from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diverse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clinical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research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settings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invited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encouraged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attend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this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informal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lunch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meeting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learn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from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one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another’s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knowledge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experiences.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Please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drop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in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at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any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time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to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join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us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for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free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lunch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(sandwich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fixings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and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drinks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provided)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and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great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conversation.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-Bold" w:hAnsi="Cambria-Bold" w:cs="Cambria-Bold"/>
          <w:b/>
          <w:bCs/>
          <w:color w:val="008100"/>
          <w:sz w:val="24"/>
          <w:szCs w:val="24"/>
        </w:rPr>
      </w:pP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Hot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Topics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in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Group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Research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Thursday,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August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</w:t>
      </w:r>
      <w:r w:rsidRPr="00BE5672">
        <w:rPr>
          <w:rFonts w:ascii="Cambria" w:hAnsi="Cambria" w:cs="Cambria"/>
          <w:color w:val="000000"/>
          <w:sz w:val="10"/>
          <w:szCs w:val="10"/>
        </w:rPr>
        <w:t>st</w:t>
      </w:r>
      <w:r w:rsidRPr="00BE5672">
        <w:rPr>
          <w:rFonts w:ascii="Cambria" w:hAnsi="Cambria" w:cs="Cambria"/>
          <w:color w:val="000000"/>
          <w:sz w:val="24"/>
          <w:szCs w:val="24"/>
        </w:rPr>
        <w:t>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2013,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1:00--‐2:00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(HST)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Division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49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Hospitality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Suite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Hosted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Leann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Terry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Diederich,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(Penn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University)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&amp;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Lee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Gillis,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(Georgia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College)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&amp;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Join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Division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49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Hospitality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Suite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(in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person,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via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Google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Hangout)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meet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Drs.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Dennis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Kivlighan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Gary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Burlingame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who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will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focus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current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topics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group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research.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Join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·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Assess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interest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conducting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group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psychotherapy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research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current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setting.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·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Speak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network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with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other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group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psychologists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students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with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similar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interests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&amp;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questions.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·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Learn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from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leading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experts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field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group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psychotherapy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how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started.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·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Share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ideas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about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research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how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support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one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another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process.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Special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guests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are: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Dr.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Dennis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Kivlighan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--‐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Professor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&amp;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Chair,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Department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Counseling,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Higher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Education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Special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Education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Maryland,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College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Park.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co--‐author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Research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Design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in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Counseling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published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more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than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60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empirical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articles.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His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research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interests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include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examining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process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outcome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group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individual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counseling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psychotherapy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using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counseling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interventions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influence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achievement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goals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academic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achievement.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Dr.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Gary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M.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Burlingame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--‐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Professor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Clinical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Psychology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His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teaching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includes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research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assessment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methods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applied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psychotherapy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group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psychotherapy.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His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research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spans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over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20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years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emphasized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measurement,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program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evaluation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group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psychotherapy.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not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Hawaii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APA,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please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connect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with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this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session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via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Google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Hangout.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more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details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how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connect,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please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email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FF"/>
          <w:sz w:val="24"/>
          <w:szCs w:val="24"/>
        </w:rPr>
        <w:t>div49group@gmail.com</w:t>
      </w:r>
      <w:r w:rsidRPr="00BE5672">
        <w:rPr>
          <w:rFonts w:ascii="Cambria" w:hAnsi="Cambria" w:cs="Cambria"/>
          <w:color w:val="000000"/>
          <w:sz w:val="24"/>
          <w:szCs w:val="24"/>
        </w:rPr>
        <w:t>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Via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Google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Hangout: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4--</w:t>
      </w:r>
      <w:r w:rsidRPr="00BE5672">
        <w:rPr>
          <w:rFonts w:ascii="Cambria Math" w:hAnsi="Cambria Math" w:cs="Cambria Math"/>
          <w:b/>
          <w:bCs/>
          <w:color w:val="0081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8100"/>
          <w:sz w:val="24"/>
          <w:szCs w:val="24"/>
        </w:rPr>
        <w:t>5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pm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(Pacific)/5--</w:t>
      </w:r>
      <w:r w:rsidRPr="00BE5672">
        <w:rPr>
          <w:rFonts w:ascii="Cambria Math" w:hAnsi="Cambria Math" w:cs="Cambria Math"/>
          <w:b/>
          <w:bCs/>
          <w:color w:val="0081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8100"/>
          <w:sz w:val="24"/>
          <w:szCs w:val="24"/>
        </w:rPr>
        <w:t>6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pm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(Mountain)/6--</w:t>
      </w:r>
      <w:r w:rsidRPr="00BE5672">
        <w:rPr>
          <w:rFonts w:ascii="Cambria Math" w:hAnsi="Cambria Math" w:cs="Cambria Math"/>
          <w:b/>
          <w:bCs/>
          <w:color w:val="0081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8100"/>
          <w:sz w:val="24"/>
          <w:szCs w:val="24"/>
        </w:rPr>
        <w:t>7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pm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(Central)/7--</w:t>
      </w:r>
      <w:r w:rsidRPr="00BE5672">
        <w:rPr>
          <w:rFonts w:ascii="Cambria Math" w:hAnsi="Cambria Math" w:cs="Cambria Math"/>
          <w:b/>
          <w:bCs/>
          <w:color w:val="0081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8100"/>
          <w:sz w:val="24"/>
          <w:szCs w:val="24"/>
        </w:rPr>
        <w:t>8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pm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(Eastern)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Best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Practices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for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Teaching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Group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Theory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or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Practice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Thursday,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August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</w:t>
      </w:r>
      <w:r w:rsidRPr="00BE5672">
        <w:rPr>
          <w:rFonts w:ascii="Cambria" w:hAnsi="Cambria" w:cs="Cambria"/>
          <w:color w:val="000000"/>
          <w:sz w:val="10"/>
          <w:szCs w:val="10"/>
        </w:rPr>
        <w:t>st</w:t>
      </w:r>
      <w:r w:rsidRPr="00BE5672">
        <w:rPr>
          <w:rFonts w:ascii="Cambria" w:hAnsi="Cambria" w:cs="Cambria"/>
          <w:color w:val="000000"/>
          <w:sz w:val="24"/>
          <w:szCs w:val="24"/>
        </w:rPr>
        <w:t>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2013,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2:30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pm--‐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3:30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(HST)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Division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49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Hospitality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Suite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Hosted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Lee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Gillis,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(Georgia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College)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&amp;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Leann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Terry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Diederich,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(Penn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University)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Whether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this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first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course,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one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hundred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first,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invite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join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casual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conversation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Division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49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Suite.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hoping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capitalize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experiences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all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participants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discussing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course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objectives,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syllabi,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texts,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films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instructional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aids,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experiential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groups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activities,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special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topics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covered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(ethical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issues,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multicultural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issues),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student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lastRenderedPageBreak/>
        <w:t>supervision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evaluation.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Our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hope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create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space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which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dialogue,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ask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questions,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talk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about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what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been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successful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past,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share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resources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about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teaching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undergrad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graduate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courses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group.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not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Hawaii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APA,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please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connect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with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this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session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via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Google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Hangout.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more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details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how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connect,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please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email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div49group@gmail.com.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Via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Google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Hangout: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5:30--</w:t>
      </w:r>
      <w:r w:rsidRPr="00BE5672">
        <w:rPr>
          <w:rFonts w:ascii="Cambria Math" w:hAnsi="Cambria Math" w:cs="Cambria Math"/>
          <w:b/>
          <w:bCs/>
          <w:color w:val="008100"/>
          <w:sz w:val="24"/>
          <w:szCs w:val="24"/>
        </w:rPr>
        <w:t>‐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6:30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pm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(Pacific)/6:30--</w:t>
      </w:r>
      <w:r w:rsidRPr="00BE5672">
        <w:rPr>
          <w:rFonts w:ascii="Cambria Math" w:hAnsi="Cambria Math" w:cs="Cambria Math"/>
          <w:b/>
          <w:bCs/>
          <w:color w:val="0081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8100"/>
          <w:sz w:val="24"/>
          <w:szCs w:val="24"/>
        </w:rPr>
        <w:t>7:30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pm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(Mountain)/7:30--</w:t>
      </w:r>
      <w:r w:rsidRPr="00BE5672">
        <w:rPr>
          <w:rFonts w:ascii="Cambria Math" w:hAnsi="Cambria Math" w:cs="Cambria Math"/>
          <w:b/>
          <w:bCs/>
          <w:color w:val="0081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8100"/>
          <w:sz w:val="24"/>
          <w:szCs w:val="24"/>
        </w:rPr>
        <w:t>8:30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pm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(Central)/8:30--</w:t>
      </w:r>
      <w:r w:rsidRPr="00BE5672">
        <w:rPr>
          <w:rFonts w:ascii="Cambria Math" w:hAnsi="Cambria Math" w:cs="Cambria Math"/>
          <w:b/>
          <w:bCs/>
          <w:color w:val="0081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8100"/>
          <w:sz w:val="24"/>
          <w:szCs w:val="24"/>
        </w:rPr>
        <w:t>9:30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pm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8100"/>
          <w:sz w:val="24"/>
          <w:szCs w:val="24"/>
        </w:rPr>
        <w:t>(Eastern)</w:t>
      </w:r>
      <w:r>
        <w:rPr>
          <w:rFonts w:ascii="Cambria-Bold" w:hAnsi="Cambria-Bold" w:cs="Cambria-Bold"/>
          <w:b/>
          <w:bCs/>
          <w:color w:val="0081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BOARD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MEETING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8/02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Fri: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8:00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AM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–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12:00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PM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Division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49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Hospitality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Suite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SOCIAL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GATHERING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8/02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Fri: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6:00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PM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–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9:00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PM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Division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49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Hospitality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Suite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STUDENT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3366FF"/>
          <w:sz w:val="24"/>
          <w:szCs w:val="24"/>
        </w:rPr>
        <w:t>BRUNCH</w:t>
      </w:r>
      <w:r>
        <w:rPr>
          <w:rFonts w:ascii="Cambria-Bold" w:hAnsi="Cambria-Bold" w:cs="Cambria-Bold"/>
          <w:b/>
          <w:bCs/>
          <w:color w:val="3366FF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8/03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Sat: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10:00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AM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–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11:30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222222"/>
          <w:sz w:val="24"/>
          <w:szCs w:val="24"/>
        </w:rPr>
        <w:t>AM</w:t>
      </w:r>
      <w:r>
        <w:rPr>
          <w:rFonts w:ascii="Cambria" w:hAnsi="Cambria" w:cs="Cambria"/>
          <w:color w:val="222222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Division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49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Hospitality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Suite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FF0000"/>
          <w:sz w:val="32"/>
          <w:szCs w:val="32"/>
        </w:rPr>
        <w:t>SKILL</w:t>
      </w:r>
      <w:r>
        <w:rPr>
          <w:rFonts w:ascii="Cambria-Bold" w:hAnsi="Cambria-Bold" w:cs="Cambria-Bold"/>
          <w:b/>
          <w:bCs/>
          <w:color w:val="FF0000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FF0000"/>
          <w:sz w:val="32"/>
          <w:szCs w:val="32"/>
        </w:rPr>
        <w:t>BUILDING</w:t>
      </w:r>
      <w:r>
        <w:rPr>
          <w:rFonts w:ascii="Cambria-Bold" w:hAnsi="Cambria-Bold" w:cs="Cambria-Bold"/>
          <w:b/>
          <w:bCs/>
          <w:color w:val="FF0000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FF0000"/>
          <w:sz w:val="32"/>
          <w:szCs w:val="32"/>
        </w:rPr>
        <w:t>SESSIONS</w:t>
      </w:r>
      <w:r>
        <w:rPr>
          <w:rFonts w:ascii="Cambria-Bold" w:hAnsi="Cambria-Bold" w:cs="Cambria-Bold"/>
          <w:b/>
          <w:bCs/>
          <w:color w:val="FF0000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Skill--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Building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Session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(S):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Developing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Sexual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Assault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Survivor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Groups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in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College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Setting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7/31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Wed: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8:00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--‐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8:50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Convention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Room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309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Chair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Mandy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Mount,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California--‐--‐Irvine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Skill--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Building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Session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(S):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Practice--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Based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Evidence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in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Group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Psychotherapy--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Responding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to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Client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and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Group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Process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Feedback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8/01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Thu: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8:00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--‐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8:50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Convention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Room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313C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Chair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Robert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Gleave,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Participant/1stAuthor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Golightly,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Introduction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to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Practice--</w:t>
      </w:r>
      <w:r w:rsidRPr="00BE5672">
        <w:rPr>
          <w:rFonts w:ascii="Cambria Math" w:hAnsi="Cambria Math" w:cs="Cambria Math"/>
          <w:b/>
          <w:bCs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Based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Evidence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and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Questionnaire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Mark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Beecher,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Using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Questionnaire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to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Better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Understand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Individual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Members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Psychotherapy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Derek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Griner,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Using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Questionnaire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to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Better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Understand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Multiple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Members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Same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Jenny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A.N.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Cannon,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Using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Questionnaire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to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Better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Understand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Interactions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With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Leader(s)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Kelly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Abbott,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 Math" w:hAnsi="Cambria Math" w:cs="Cambria Math"/>
          <w:b/>
          <w:bCs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Using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Questionnaire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to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Compare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Different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Skill--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Building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Session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(S):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Using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Self--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Disclosure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in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Group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Psychotherapy--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Strategies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for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Enhancing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Group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Cohesion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8/01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Thu: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10:00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--‐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10:50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Convention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Room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303A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Chair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Nancy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Farber,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Torrance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Hospital,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Skill--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Building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Session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(S):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Group--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Centered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Prevention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Programs--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New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Approach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for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Creating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Change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With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At--‐Risk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Students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8/03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Sat: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8:00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--‐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8:50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Convention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Room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308A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Chair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Elaine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Clanton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Harpine,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South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Carolina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Aiken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Skill--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Building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Session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(S):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Object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Relations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and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Family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Systems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in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Group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Psychotherapy--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An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Overview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and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Demonstration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of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Process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8/04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Sun: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8:00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lastRenderedPageBreak/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--‐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9:50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Convention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Room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303B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Chair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Kathleen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Ritter,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California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University--‐--‐Bakersfield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" w:hAnsi="Cambria-Bold" w:cs="Cambria-Bold"/>
          <w:b/>
          <w:bCs/>
          <w:color w:val="FF0000"/>
          <w:sz w:val="32"/>
          <w:szCs w:val="32"/>
        </w:rPr>
        <w:t>SYMPOSIA</w:t>
      </w:r>
      <w:r>
        <w:rPr>
          <w:rFonts w:ascii="Cambria-Bold" w:hAnsi="Cambria-Bold" w:cs="Cambria-Bold"/>
          <w:b/>
          <w:bCs/>
          <w:color w:val="FF0000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Symposium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(S):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Closing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the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Scientist--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Practitioner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Gap--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Applying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Interpersonal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and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Attachment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Theory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to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Group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Work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8/01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Thu: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11:00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--‐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11:50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Convention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Room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318A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Chair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Martyn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Whittingham,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Wright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Participant/1stAuthor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Cheri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Marmarosh,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George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Washington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One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Size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Does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Not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Fit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All: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Applying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Attachment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Theory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to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Work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Martyn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Whittingham,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Focused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Brief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Therapy: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How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Interpersonal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Theory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and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Formal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Assessment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Can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Enhance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Outcomes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Dennis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Kivlighan,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Jr.,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Maryland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College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Park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Attachment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and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Interpersonal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Styles: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How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Influence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Climate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Discussant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Dennis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Kivlighan,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Jr.,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Symposium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(S):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Efficacy/Effectiveness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of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Small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Group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Treatments--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Worldview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Perspective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8/02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Fri: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1:00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--‐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1:50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Convention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Room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317A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Chair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Gary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Burlingame,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Participant/1stAuthor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Jyssica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Seebeck,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Differential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Efficacy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of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Versus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Individual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Format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Using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Equivalent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Treatments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Shelli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Jones,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Gary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Burlingame,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Brian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Redford,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Efficacy/Effectiveness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of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Small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Treatments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With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Schizophrenic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Patients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Shelli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Jones,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Gary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Burlingame,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Jyssica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Seebeck,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Tristin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Roney,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Meta--</w:t>
      </w:r>
      <w:r w:rsidRPr="00BE5672">
        <w:rPr>
          <w:rFonts w:ascii="Cambria Math" w:hAnsi="Cambria Math" w:cs="Cambria Math"/>
          <w:b/>
          <w:bCs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Analysis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of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Treatments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Borderline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Personality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Disorder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Jenny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A.N.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Cannon,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Gary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Burlingame,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Symposium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(S):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Multicultural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Competence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and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Social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Justice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Across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Borders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in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Group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Counseling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8/03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Sat: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9:00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--‐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9:50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Convention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Room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302A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Cochair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Eric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Chen,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Fordham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Matthew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Spieler,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Fordham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Participant/1stAuthor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Jill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Paquin,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Chatham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Themes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Multiculturalism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and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Social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Justice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Counseling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Research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Joseph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Miles,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Tennessee,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Knoxville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Eric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Chen,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Rick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Trammel,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Argosy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Hawai'i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lastRenderedPageBreak/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Multicultural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and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Social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Justice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Issues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With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Transgender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Native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Hawaiians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Patrick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Kamakawiwo‘ole,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Argosy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Hawai'i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Eric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Chen,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Allyson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Regis,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MEd,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Fordham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Ethical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and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Legal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Considerations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Counseling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Undocumented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Immigrants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Kourtney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Bennett,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MEd,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Fordham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Eric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Chen,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Fordham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Gary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Dillon,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Jr.,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Fordham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Counseling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With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Undocumented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College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Students: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Supports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and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Barriers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Jill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Huang,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MEd,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Fordham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Eric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Chen,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Fordham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Symposium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(S):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Global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Perspectives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in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Culturally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Responsive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Practice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and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Training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in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Group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Psychology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8/03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Sat: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11:00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--‐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11:50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Convention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Room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304A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Chair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Fred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Bemak,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EdD,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George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Mason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Participant/1stAuthor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Fred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Bemak,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EdD,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Rita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Chi--‐Ying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Chung,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George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Mason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Robert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Conyne,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Cincinnati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Symposium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(S):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Ethical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Issues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in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Working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With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Diversity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in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Groups--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Selection,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Preparation,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and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Intentionality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8/4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Sunday: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10--‐10:50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Convention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Room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352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Chair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Rebecca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MacNair--‐Semands,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North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Carolina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Charlotte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Participant/1stAuthor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Rebecca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MacNair--‐Semands,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Ethical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Issues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Related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to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Social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Justice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Maria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Riva,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Denver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Shedding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Light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Research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With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Culturally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Diverse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Persons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Discussant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Cheri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Marmarosh,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George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Washington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Symposium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(S):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Group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Therapy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Treatment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Outcome--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--</w:t>
      </w:r>
      <w:r w:rsidRPr="00BE5672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color w:val="000000"/>
          <w:sz w:val="24"/>
          <w:szCs w:val="24"/>
        </w:rPr>
        <w:t>Exploring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the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Influence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of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Group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and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Individual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Factors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8/04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Sun: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10:00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--‐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10:50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Convention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Room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318A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Participant/1stAuthor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Margaret--‐Anne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Mackintosh,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National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PTSD--‐--‐Pacific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Islands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Division,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Honolulu,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Factors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Predicting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Differences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Treatment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Outcomes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Jennifer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Schneider,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National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PTSD--‐--‐Pacific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Islands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Division,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Honolulu,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Nancy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National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PTSD--‐--‐Pacific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Islands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Division,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Honolulu,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Leslie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Morland,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National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PTSD--‐--‐Pacific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Islands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Division,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Honolulu,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Karin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Hodges,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Massachusetts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General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Hospital,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Boston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How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and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Whom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Does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Socioeconomic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Hardship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Influence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Psychodynamic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Treatment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Outcome?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Katie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Randall,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lastRenderedPageBreak/>
        <w:t>Antioch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New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England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Xiaodong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Liu,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EdD,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Brandeis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Erin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Deneke,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Caron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Treatment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Wernersville,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Sustained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Inter--</w:t>
      </w:r>
      <w:r w:rsidRPr="00BE5672">
        <w:rPr>
          <w:rFonts w:ascii="Cambria Math" w:hAnsi="Cambria Math" w:cs="Cambria Math"/>
          <w:b/>
          <w:bCs/>
          <w:i/>
          <w:iCs/>
          <w:color w:val="000000"/>
          <w:sz w:val="24"/>
          <w:szCs w:val="24"/>
        </w:rPr>
        <w:t>‐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and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Intrapersonal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Change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After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Brief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Residential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Therapy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Program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Elizabeth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Epstein,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Rutgers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New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Jersey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New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Brunswick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Campus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Kevin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Hallgren,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New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Mexico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Smith,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Caron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Treatment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Wernersville,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Austin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Houghtaling,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Caron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Treatment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Wernersville,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" w:hAnsi="Cambria-Bold" w:cs="Cambria-Bold"/>
          <w:b/>
          <w:bCs/>
          <w:color w:val="FF0000"/>
          <w:sz w:val="32"/>
          <w:szCs w:val="32"/>
        </w:rPr>
        <w:t>POSTER</w:t>
      </w:r>
      <w:r>
        <w:rPr>
          <w:rFonts w:ascii="Cambria-Bold" w:hAnsi="Cambria-Bold" w:cs="Cambria-Bold"/>
          <w:b/>
          <w:bCs/>
          <w:color w:val="FF0000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FF0000"/>
          <w:sz w:val="32"/>
          <w:szCs w:val="32"/>
        </w:rPr>
        <w:t>SESSION</w:t>
      </w:r>
      <w:r>
        <w:rPr>
          <w:rFonts w:ascii="Cambria-Bold" w:hAnsi="Cambria-Bold" w:cs="Cambria-Bold"/>
          <w:b/>
          <w:bCs/>
          <w:color w:val="FF0000"/>
          <w:sz w:val="32"/>
          <w:szCs w:val="32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Poster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Session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(F):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[Poster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-Bold" w:hAnsi="Cambria-Bold" w:cs="Cambria-Bold"/>
          <w:b/>
          <w:bCs/>
          <w:color w:val="000000"/>
          <w:sz w:val="24"/>
          <w:szCs w:val="24"/>
        </w:rPr>
        <w:t>Session]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8/02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Fri: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12:00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--‐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12:50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Convention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Kamehameha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Exhibit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Hall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Participant/1stAuthor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Steen,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George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Washington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Does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Sharing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Personal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Reflections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Process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Improve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Cohesion?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Elaina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Vasserman--‐Stokes,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George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Washington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Rachel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Vannatta,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MEd,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George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Washington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Samantha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Schwartz--‐Oscar,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Washington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Comparison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of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Cbt+Life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Review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Intervention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and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Life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Review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Only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Intervention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Older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Adults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Sean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Woodland,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Systematic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Inquiry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of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Outcome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Measures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Psychotherapy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Gary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Burlingame,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Kyle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Lindsay,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Paige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McAllister,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Brigham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Young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Carilyn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Ellis,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George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Fox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What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Leads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to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Service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Member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Engagement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Therapy: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Factors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Affecting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Patient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Working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Capacity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Timothy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Cooper,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George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Fox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Nathan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Engle,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George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Fox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Peterson,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George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Fox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Alia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Warner,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EdS,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Florida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Mindfulness--</w:t>
      </w:r>
      <w:r w:rsidRPr="00BE5672">
        <w:rPr>
          <w:rFonts w:ascii="Cambria Math" w:hAnsi="Cambria Math" w:cs="Cambria Math"/>
          <w:b/>
          <w:bCs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Based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Stress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Reduction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Female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Inmates: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Curriculum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Sabrina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Lonardo,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EdS,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Florida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Delia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Avelar,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Argosy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Phoenix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Culturally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Responsive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Program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to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Decrease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Depressive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Symptoms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Immigrant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Latina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Women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Emma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Kahle,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Michigan--‐--‐Ann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Arbor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Hope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and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Vitality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Interactive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Predictors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of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Depressive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Symptoms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and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Suicide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Behavior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Edward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Chang,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Michigan--‐--‐Ann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Arbor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Jenny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Lee,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Michigan--‐--‐Ann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Arbor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Elizabeth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Yu,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Michigan--‐--‐Ann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Arbor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Marisa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Perera,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Michigan--‐--‐Ann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Arbor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Yvonne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Kupfermann,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lastRenderedPageBreak/>
        <w:t>Michigan--‐--‐Ann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Arbor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Jameson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Hirsch,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East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Tennessee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Miho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Yamada,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Shujitsu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Okayama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City,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Japan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Practice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of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Hula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Care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Support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Program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Between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Mother--</w:t>
      </w:r>
      <w:r w:rsidRPr="00BE5672">
        <w:rPr>
          <w:rFonts w:ascii="Cambria Math" w:hAnsi="Cambria Math" w:cs="Cambria Math"/>
          <w:b/>
          <w:bCs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--</w:t>
      </w:r>
      <w:r w:rsidRPr="00BE5672">
        <w:rPr>
          <w:rFonts w:ascii="Cambria Math" w:hAnsi="Cambria Math" w:cs="Cambria Math"/>
          <w:b/>
          <w:bCs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Child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and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Undergraduate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Students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Tsuyoshi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Yamada,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Okayama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Japan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Kathryn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Pavlik,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Children's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Hospital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Los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Angeles,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Evidence--</w:t>
      </w:r>
      <w:r w:rsidRPr="00BE5672">
        <w:rPr>
          <w:rFonts w:ascii="Cambria Math" w:hAnsi="Cambria Math" w:cs="Cambria Math"/>
          <w:b/>
          <w:bCs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Based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Treatment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Model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Adapted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Female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Homeless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Population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Hannah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Miller,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Children's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Hospital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Los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Angeles,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Cynthia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Munoz,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Children's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Hospital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Los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Angeles,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Sarah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Rotsinger--‐Stemen,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Wright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Focused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Brief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Therapy: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Effectiveness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Study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Martyn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Whittingham,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Wright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Michelle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Sobon,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Wright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Assessing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Change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Patterns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of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Overly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Accommodating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Subtype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Within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Focused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Brief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Therapy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Martyn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Whittingham,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Wright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Lee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Gillis,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Georgia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College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Shunda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Creek: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Intentional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Individually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Focused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Adventure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Therapy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Young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Adult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Residential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Addiction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Keith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Russell,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Western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Washington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Kevin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Hallgren,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New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Mexico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Effect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of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Purported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Mediators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Outcomes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5--</w:t>
      </w:r>
      <w:r w:rsidRPr="00BE5672">
        <w:rPr>
          <w:rFonts w:ascii="Cambria Math" w:hAnsi="Cambria Math" w:cs="Cambria Math"/>
          <w:b/>
          <w:bCs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Day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Residential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Therapy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Program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Erin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Deneke,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Caron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Treatment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Wernersville,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Elizabeth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Epstein,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Rutgers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State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New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Jersey/Piscataway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Smith,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Caron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Treatment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Wernersville,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Austin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Houghtaling,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Caron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Treatment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Center,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Wernersville,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Bobbi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Beale,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Child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&amp;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Adolescent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Behavioral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Health,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Canton,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Kinesthetic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Metaphors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Adventure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Therapy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Traditional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Community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Mental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Health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Settings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Anita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Tucker,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New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Hampshire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Lee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Gillis,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Georgia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College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Leslie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Ponciano,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Loyola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Marymount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Developing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Measure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of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Attachment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Maria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Kajankova,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MSE,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Fordham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Dual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Relationships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and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Power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Negotiation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Counselor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Training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Eric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Chen,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Fordham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Jill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Huang,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MEd,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Fordham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Kali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Rowe,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Fordham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Elizabeth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Cleves,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Argosy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San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Francisco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Bay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Area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lastRenderedPageBreak/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Therapy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Adult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Children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of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Narcissistic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Parents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From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Control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Mastery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Perspective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Leslie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Stelljes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Nanson,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BA,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George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Washington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Room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Two: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Creating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Space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Men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Women’s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Rachel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Sassoon,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MEd,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George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Washington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Jonathan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Stillerman,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George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Washington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Karen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Farrell,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Midwestern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Attitudinal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Shifts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Graduate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Students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Training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With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Stereotyped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Populations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Diana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Semmelhack,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Midwestern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Lauren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Fetherolf,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Midwestern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Hiren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Ghayal,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Midwestern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Christina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Gentile,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Midwestern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Diana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J.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Semmelhack,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Midwestern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pPr>
        <w:rPr>
          <w:rFonts w:ascii="Cambria" w:hAnsi="Cambria" w:cs="Cambria"/>
          <w:color w:val="000000"/>
          <w:sz w:val="24"/>
          <w:szCs w:val="24"/>
        </w:rPr>
      </w:pP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Psychotic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Thinking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Our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Social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Groups: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Harnessing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Primary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Process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Thinking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Creative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Work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Larry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Ende,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Independent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Practice,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Evanston,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Clive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Hazell,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School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the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Institute,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Chicago,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IL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Karen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Farrell,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PsyD,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Midwestern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Dennis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Wendt,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MA,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University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of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Michigan--‐--‐Ann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Arbor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FE21C8" w:rsidRDefault="00FE21C8" w:rsidP="00FE21C8"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Title: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Toward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an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Evidence--</w:t>
      </w:r>
      <w:r w:rsidRPr="00BE5672">
        <w:rPr>
          <w:rFonts w:ascii="Cambria Math" w:hAnsi="Cambria Math" w:cs="Cambria Math"/>
          <w:b/>
          <w:bCs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Based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Intensive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Outpatient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Curriculum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for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Veterans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With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Substance--</w:t>
      </w:r>
      <w:r w:rsidRPr="00BE5672">
        <w:rPr>
          <w:rFonts w:ascii="Cambria Math" w:hAnsi="Cambria Math" w:cs="Cambria Math"/>
          <w:b/>
          <w:bCs/>
          <w:i/>
          <w:iCs/>
          <w:color w:val="000000"/>
          <w:sz w:val="24"/>
          <w:szCs w:val="24"/>
        </w:rPr>
        <w:t>‐</w:t>
      </w:r>
      <w:r w:rsidRPr="00BE567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Use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Disorders</w:t>
      </w: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Co--</w:t>
      </w:r>
      <w:r w:rsidRPr="00BE5672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BE5672">
        <w:rPr>
          <w:rFonts w:ascii="Cambria-Italic" w:hAnsi="Cambria-Italic" w:cs="Cambria-Italic"/>
          <w:i/>
          <w:iCs/>
          <w:color w:val="000000"/>
          <w:sz w:val="24"/>
          <w:szCs w:val="24"/>
        </w:rPr>
        <w:t>Author: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Colleen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Ehrnstrom,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PhD,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VA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Ann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Arbor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Healthcare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System,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E5672">
        <w:rPr>
          <w:rFonts w:ascii="Cambria" w:hAnsi="Cambria" w:cs="Cambria"/>
          <w:color w:val="000000"/>
          <w:sz w:val="24"/>
          <w:szCs w:val="24"/>
        </w:rPr>
        <w:t>MI</w:t>
      </w:r>
      <w:r>
        <w:t xml:space="preserve"> 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1978D"/>
          <w:sz w:val="33"/>
          <w:szCs w:val="33"/>
        </w:rPr>
      </w:pPr>
      <w:r>
        <w:rPr>
          <w:rFonts w:ascii="ArialMT" w:hAnsi="ArialMT" w:cs="ArialMT"/>
          <w:color w:val="01978D"/>
          <w:sz w:val="33"/>
          <w:szCs w:val="33"/>
        </w:rPr>
        <w:t>APA Convention Program 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72262"/>
          <w:sz w:val="27"/>
          <w:szCs w:val="27"/>
        </w:rPr>
      </w:pPr>
      <w:r>
        <w:rPr>
          <w:rFonts w:ascii="Arial-BoldMT" w:hAnsi="Arial-BoldMT" w:cs="Arial-BoldMT"/>
          <w:b/>
          <w:bCs/>
          <w:color w:val="272262"/>
          <w:sz w:val="27"/>
          <w:szCs w:val="27"/>
        </w:rPr>
        <w:t>Division/Group Search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Session data current as of 07/22/2014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You are viewing 1 - 20 out of 43 sessions.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Address given by Philip Zimbardo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2098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Invited Address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1, 3, 6, 8, 9, 12, 17, 34, 35, 39, 41, 46, 49, 51, 52, APAGS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Ballroom C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Level Three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08/08/2014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9:00AM - 10:50AM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Cognitive Processes at Work---Insight Into Organizational Decision Making and Learning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4044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Paper Session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14, 3, 13, 21, 49, APAGS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159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08/10/2014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9:00AM - 9:50AM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Leadership Behavior--- Implications for Performance and Creativity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4119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Session Type: Paper Session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14, 8, 13, 19, 47, 49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148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08/10/2014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11:00AM - 11:50AM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How Psychologists Can Help Create Healthy Workplaces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3176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14, 8, 13, 17, 34, 38, 42, 49, APAGS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209A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Level Two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08/09/2014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11:00AM - 11:50AM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Difficult Dialogues---White Privilege: Problems, Issues, and Suggestions for Growth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1194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17, 27, 35, 39, 44, 49, 51, APAGS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204A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Level Two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08/07/2014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12:00PM - 12:50PM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Counseling Considerations for Older Sexual Minorities and Implications for Community-Based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Services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3010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17, 22, 35, 39, 44, 49, 51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159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08/09/2014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8:00AM - 8:50AM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Creative Approaches to Addressing College Student Mental Health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2115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17, 12, 39, 49, APAGS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148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08/08/2014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10:00AM - 10:50AM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New Directions in Group Therapy Research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1162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17, 12, 29, 49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207B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Level Two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08/07/2014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11:00AM - 11:50AM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Individual and Group Treatment of Postconcussion Syndrome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3014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Skill-Building Session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Division/Group: 22, 6, 12, 17, 19, 40, 42, 49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140A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08/09/2014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8:00AM - 8:50AM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Credits: 1. No additional fees to attend CES. There is a one-time fee to claim unlimited 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credits. (See page YY for instructions.)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Paper Session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1012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Paper Session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22, 6, 12, 17, 19, 28, 40, 49, 50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160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08/07/2014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8:00AM - 8:50AM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DSM-5---Problems, Solutions, and Alternatives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3151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32, 39, 1, 12, 17, 24, 25, 26, 35, 42, 43, 44, 49, 53, 56, APAGS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202A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Level Two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08/09/2014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10:00AM - 11:50AM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Beyond Psychiatric Diagnosis---Critiques and Alternatives From U.K. Clinical Psychologists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3243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32, 52, 12, 17, 24, 25, 26, 39, 42, 43, 44, 49, 53, 56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147B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08/09/2014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12:00PM - 1:50PM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Intervention Approaches in Autism and IDD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2015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Paper Session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33, 7, 12, 42, 49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148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08/08/2014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8:00AM - 8:50AM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Effects of Identity, Rejection Sensitivity, and Diversity Climate Among Marginalized Women and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Men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1299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35, 3, 8, 9, 22, 27, 39, 45, 49, 51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302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Level Three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08/07/2014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2:00PM - 2:50PM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Community-Based Psychoanalysis---Building Partnerships and Bridging Cultures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1300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39, 9, 19, 27, 32, 44, 49, APAGS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102B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08/07/2014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2:00PM - 2:50PM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What We Didn't Learn in School---Building a Successful Private Practice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1037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Skill-Building Session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42, 12, 35, 39, 49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103A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08/07/2014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8:00AM - 9:50AM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Therapist Self-Care---A Lifespan Perspective: Evidence-Based Expressive Writing As a Tool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4021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Skill-Building Session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42, 12, 34, 35, 49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145A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08/10/2014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8:00AM - 9:50AM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Credits: 2. No additional fees to attend CES. There is a one-time fee to claim unlimited 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credits. (See page YY for instructions.)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Supersize---Developing a Great Group Practice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2039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42, 12, 35, 39, 49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140A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08/08/2014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8:00AM - 9:50AM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Credits: 2. No additional fees to attend CES. There is a one-time fee to claim unlimited 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credits. (See page YY for instructions.)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Nuts and Bolts of Successful Practice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3155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42, 1, 12, 31, 35, 39, 49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140B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08/09/2014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10:00AM - 11:50AM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Credits: 2. No additional fees to attend CES. There is a one-time fee to claim unlimited 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credits. (See page YY for instructions.)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Sport-Based Interventions for Peace Building and Social Inclusion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3194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48, 35, 47, 49, APAGS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154A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Date: 08/09/2014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11:00AM - 11:50AM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Group Therapy in an International Context---Group Research at the University of Haifa in Israel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2195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49, 12, 17, 29, 52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East Salon F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08/08/2014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11:00AM - 11:50AM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Poster Session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1258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Poster Session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Halls D and 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Level Two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08/07/2014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1:00PM - 1:50PM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Business Meeting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2273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Business Meeting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101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08/08/2014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3:00PM - 3:50PM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Arthur Teicher Group Psychologist of the Year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3227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Invited Address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49, 12, 17, 44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145A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08/09/2014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12:00PM - 12:50PM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Address given by Ruthellen Josselson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1305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Invited Address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49, 12, 17, 39, 52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147B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08/07/2014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2:00PM - 2:50PM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Credits: 1. No additional fees to attend CES. There is a one-time fee to claim unlimited 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credits. (See page YY for instructions.)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Address given by Lee Gillis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2245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Presidential Address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49, 12, 17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101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Date: 08/08/2014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2:00PM - 2:50PM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Working With Religion and Spirituality in General Process Groups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4058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Skill-Building Session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49, 12, 17, 34, 36, APAGS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147A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08/10/2014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9:00AM - 9:50AM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Credits: 1. No additional fees to attend CES. There is a one-time fee to claim unlimited 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credits. (See page YY for instructions.)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Ethical Issues in Working With Individual and Cultural Differences in Groups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1356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49, 12, 17, 22, 34, 39, 42, 44, APAGS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143A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08/07/2014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3:00PM - 3:50PM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Credits: 1. No additional fees to attend CES. There is a one-time fee to claim unlimited 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credits. (See page YY for instructions.)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Practice-Based Explanations of Group Changes During Outdoor Behavioral Health Care Using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OQ Measures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3195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49, 34, 50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159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08/09/2014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11:00AM - 11:50AM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Credits: 1. No additional fees to attend CES. There is a one-time fee to claim unlimited 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credits. (See page YY for instructions.)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Teaching Group Psychotherapy From an Experiential Perspective---A Live Group Model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2042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49, 12, 17, 39, APAGS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147A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08/08/2014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8:00AM - 9:50AM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Credits: 2. No additional fees to attend CES. There is a one-time fee to claim unlimited 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credits. (See page YY for instructions.)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Evidence-Based Practice and Multicultural Competencies in Group Therapy---Multiple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Perspectives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1175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49, 12, 17, 42, APAGS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144C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08/07/2014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Time: 11:00AM - 11:50AM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Credits: 1. No additional fees to attend CES. There is a one-time fee to claim unlimited 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credits. (See page YY for instructions.)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Active Group Interventions That Encourage Change---Kinesthetic Metaphors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1095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Skill-Building Session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49, 12, 17, 34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140B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08/07/2014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9:00AM - 10:50AM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Credits: 2. No additional fees to attend CES. There is a one-time fee to claim unlimited 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credits. (See page YY for instructions.)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Understanding Self and Others---An Experiential Process Group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3105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Skill-Building Session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49, 12, 17, 34, 39, APAGS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159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08/09/2014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9:00AM - 10:50AM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Credits: 2. No additional fees to attend CES. There is a one-time fee to claim unlimited 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credits. (See page YY for instructions.)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Prevention Groups for At-Risk Students---How and Why Groups Work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2137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Skill-Building Session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49, 17, 54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140B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08/08/2014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10:00AM - 10:50AM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Credits: 1. No additional fees to attend CES. There is a one-time fee to claim unlimited 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credits. (See page YY for instructions.)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Group Therapy As a Response to Modern Challenges in College Counseling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4098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49, 12, 17, 44, APAGS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140B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08/10/2014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10:00AM - 10:50AM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Credits: 1. No additional fees to attend CES. There is a one-time fee to claim unlimited 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credits. (See page YY for instructions.)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Exploring the Journey---Psychological, Spiritual, and Social Constructs in NA Recovery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4158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50, 17, 19, 28, 36, 39, 49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204A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Level Two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08/10/2014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12:00PM - 12:50PM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lastRenderedPageBreak/>
        <w:t>Gender Differences in SUD Treatment: Recent Findings From the Clinical Trials Network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4109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50, 12, 17, 28, 29, 35, 42, 44, 49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103A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08/10/2014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10:00AM - 11:50AM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Depression, Anxiety, Anger---Targeting Negative Emotions in the Treatment for Alcohol Use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Disorders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3038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50, 12, 17, 19, 28, 39, 44, 49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144C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08/09/2014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8:00AM - 9:50AM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Credits: 2. No additional fees to attend CES. There is a one-time fee to claim unlimited 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credits. (See page YY for instructions.)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Recent Developments in Cognitive Therapy in Italy---Making Room for Emotions and Personal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Experience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3093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52, 12, 17, 29, 49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146B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08/09/2014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9:00AM - 9:50AM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66CD"/>
          <w:sz w:val="20"/>
          <w:szCs w:val="20"/>
        </w:rPr>
      </w:pPr>
      <w:r>
        <w:rPr>
          <w:rFonts w:ascii="ArialMT" w:hAnsi="ArialMT" w:cs="ArialMT"/>
          <w:color w:val="3366CD"/>
          <w:sz w:val="20"/>
          <w:szCs w:val="20"/>
        </w:rPr>
        <w:t>Implicit Attitudes--- Motivation and Identification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2004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8, 14, 49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143B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08/08/2014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8:00AM - 8:50AM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Credits: 1. No additional fees to attend CES. There is a one-time fee to claim unlimited CE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credits. (See page YY for instructions.)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366CD"/>
          <w:sz w:val="20"/>
          <w:szCs w:val="20"/>
        </w:rPr>
      </w:pPr>
      <w:r>
        <w:rPr>
          <w:rFonts w:ascii="Times-Roman" w:hAnsi="Times-Roman" w:cs="Times-Roman"/>
          <w:color w:val="3366CD"/>
          <w:sz w:val="20"/>
          <w:szCs w:val="20"/>
        </w:rPr>
        <w:t>Intergroup Relations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2005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Paper Session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9, 17, 27, 35, 44, 48, 49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155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08/08/2014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8:00AM - 8:50AM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366CD"/>
          <w:sz w:val="20"/>
          <w:szCs w:val="20"/>
        </w:rPr>
      </w:pPr>
      <w:r>
        <w:rPr>
          <w:rFonts w:ascii="Times-Roman" w:hAnsi="Times-Roman" w:cs="Times-Roman"/>
          <w:color w:val="3366CD"/>
          <w:sz w:val="20"/>
          <w:szCs w:val="20"/>
        </w:rPr>
        <w:t>A Conversation With Aaron T. Beck, at 93, and Frank Farley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2281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Conversation Hour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APA Board of Directors, 12, 17, 24, 25, 26, 39, 42, 43, 49, 53, 56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Room Description: Room 207A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Level Two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08/08/2014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3:00PM - 3:50PM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366CD"/>
          <w:sz w:val="20"/>
          <w:szCs w:val="20"/>
        </w:rPr>
      </w:pPr>
      <w:r>
        <w:rPr>
          <w:rFonts w:ascii="Times-Roman" w:hAnsi="Times-Roman" w:cs="Times-Roman"/>
          <w:color w:val="3366CD"/>
          <w:sz w:val="20"/>
          <w:szCs w:val="20"/>
        </w:rPr>
        <w:t>Vitamin E---The Natural Environment As an Active Ingredient in Psychological Treatment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ID: 1045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Session Type: Symposium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Division/Group: Central Programming Group, 34, 32, 49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Building: Convention Center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Description: Room 151A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Room Location: Street Level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08/07/2014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Time: 8:00AM - 9:50AM</w:t>
      </w:r>
    </w:p>
    <w:p w:rsidR="000371DA" w:rsidRDefault="000371DA" w:rsidP="000371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 Credits: 2. No additional fees to attend CES. There is a one-time fee to claim unlimited CE</w:t>
      </w:r>
    </w:p>
    <w:p w:rsidR="000371DA" w:rsidRDefault="000371DA" w:rsidP="000371DA">
      <w:r>
        <w:rPr>
          <w:rFonts w:ascii="ArialMT" w:hAnsi="ArialMT" w:cs="ArialMT"/>
          <w:color w:val="000000"/>
          <w:sz w:val="20"/>
          <w:szCs w:val="20"/>
        </w:rPr>
        <w:t>credits. (See page YY for instructions.)</w:t>
      </w:r>
    </w:p>
    <w:p w:rsidR="00FD4C0F" w:rsidRPr="00FE21C8" w:rsidRDefault="00FD4C0F" w:rsidP="00FD4C0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18"/>
          <w:szCs w:val="18"/>
        </w:rPr>
      </w:pPr>
    </w:p>
    <w:sectPr w:rsidR="00FD4C0F" w:rsidRPr="00FE21C8" w:rsidSect="003C3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FD4C0F"/>
    <w:rsid w:val="000371DA"/>
    <w:rsid w:val="00184B27"/>
    <w:rsid w:val="001C2FDC"/>
    <w:rsid w:val="003C3811"/>
    <w:rsid w:val="009169FB"/>
    <w:rsid w:val="00FD4C0F"/>
    <w:rsid w:val="00FE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6659</Words>
  <Characters>37959</Characters>
  <Application>Microsoft Office Word</Application>
  <DocSecurity>0</DocSecurity>
  <Lines>316</Lines>
  <Paragraphs>89</Paragraphs>
  <ScaleCrop>false</ScaleCrop>
  <Company/>
  <LinksUpToDate>false</LinksUpToDate>
  <CharactersWithSpaces>44529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2014-12-26T13:59:00Z</dcterms:created>
  <dcterms:modified xsi:type="dcterms:W3CDTF">2014-12-26T13:59:00Z</dcterms:modified>
</cp:coreProperties>
</file>